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192" w:rsidRPr="00B05BA8" w:rsidRDefault="00831192" w:rsidP="00831192">
      <w:pPr>
        <w:widowControl/>
        <w:suppressAutoHyphens w:val="0"/>
        <w:autoSpaceDN/>
        <w:ind w:right="27"/>
        <w:jc w:val="center"/>
        <w:textAlignment w:val="auto"/>
        <w:rPr>
          <w:rFonts w:eastAsia="Times New Roman" w:cs="Times New Roman"/>
          <w:b/>
          <w:kern w:val="0"/>
          <w:sz w:val="22"/>
          <w:szCs w:val="22"/>
          <w:lang w:eastAsia="it-IT" w:bidi="ar-SA"/>
        </w:rPr>
      </w:pPr>
      <w:r w:rsidRPr="00976C99">
        <w:rPr>
          <w:rFonts w:eastAsia="Times New Roman" w:cs="Times New Roman"/>
          <w:b/>
          <w:kern w:val="0"/>
          <w:sz w:val="22"/>
          <w:szCs w:val="22"/>
          <w:lang w:eastAsia="it-IT" w:bidi="ar-SA"/>
        </w:rPr>
        <w:t xml:space="preserve">POR PUGLIA FESR – FSE 2014 – 2020 - </w:t>
      </w:r>
      <w:r w:rsidRPr="00976C99">
        <w:rPr>
          <w:rFonts w:eastAsia="Times New Roman" w:cs="Times New Roman"/>
          <w:b/>
          <w:bCs/>
          <w:kern w:val="0"/>
          <w:sz w:val="22"/>
          <w:szCs w:val="22"/>
          <w:lang w:eastAsia="it-IT" w:bidi="ar-SA"/>
        </w:rPr>
        <w:t xml:space="preserve">ASSE X - </w:t>
      </w:r>
      <w:r w:rsidRPr="00976C99">
        <w:rPr>
          <w:rFonts w:eastAsia="Times New Roman" w:cs="Times New Roman"/>
          <w:b/>
          <w:kern w:val="0"/>
          <w:sz w:val="22"/>
          <w:szCs w:val="22"/>
          <w:lang w:eastAsia="it-IT" w:bidi="ar-SA"/>
        </w:rPr>
        <w:t xml:space="preserve">Avviso Pubblico n. 6/FSE/2017 </w:t>
      </w:r>
      <w:r w:rsidRPr="00B05BA8">
        <w:rPr>
          <w:rFonts w:eastAsia="Times New Roman" w:cs="Times New Roman"/>
          <w:b/>
          <w:kern w:val="0"/>
          <w:sz w:val="22"/>
          <w:szCs w:val="22"/>
          <w:lang w:eastAsia="it-IT" w:bidi="ar-SA"/>
        </w:rPr>
        <w:t xml:space="preserve">   </w:t>
      </w:r>
    </w:p>
    <w:p w:rsidR="00831192" w:rsidRPr="00B05BA8" w:rsidRDefault="00831192" w:rsidP="00831192">
      <w:pPr>
        <w:widowControl/>
        <w:suppressAutoHyphens w:val="0"/>
        <w:autoSpaceDN/>
        <w:ind w:right="27"/>
        <w:jc w:val="center"/>
        <w:textAlignment w:val="auto"/>
        <w:rPr>
          <w:rFonts w:eastAsia="Times New Roman" w:cs="Times New Roman"/>
          <w:b/>
          <w:kern w:val="0"/>
          <w:sz w:val="22"/>
          <w:szCs w:val="22"/>
          <w:lang w:eastAsia="it-IT" w:bidi="ar-SA"/>
        </w:rPr>
      </w:pPr>
      <w:r w:rsidRPr="00976C99">
        <w:rPr>
          <w:rFonts w:eastAsia="Times New Roman" w:cs="Times New Roman"/>
          <w:b/>
          <w:kern w:val="0"/>
          <w:sz w:val="22"/>
          <w:szCs w:val="22"/>
          <w:lang w:eastAsia="it-IT" w:bidi="ar-SA"/>
        </w:rPr>
        <w:t>Corso ITS “Tecnico Superiore per la Valorizzazione delle Produzioni Locali di Qualità”</w:t>
      </w:r>
    </w:p>
    <w:p w:rsidR="00831192" w:rsidRPr="00976C99" w:rsidRDefault="00831192" w:rsidP="00831192">
      <w:pPr>
        <w:widowControl/>
        <w:suppressAutoHyphens w:val="0"/>
        <w:autoSpaceDN/>
        <w:ind w:right="27"/>
        <w:jc w:val="center"/>
        <w:textAlignment w:val="auto"/>
        <w:rPr>
          <w:rFonts w:eastAsia="Times New Roman" w:cs="Times New Roman"/>
          <w:b/>
          <w:kern w:val="0"/>
          <w:sz w:val="22"/>
          <w:szCs w:val="22"/>
          <w:lang w:eastAsia="it-IT" w:bidi="ar-SA"/>
        </w:rPr>
      </w:pPr>
      <w:r w:rsidRPr="00976C99">
        <w:rPr>
          <w:rFonts w:eastAsia="Times New Roman" w:cs="Times New Roman"/>
          <w:b/>
          <w:kern w:val="0"/>
          <w:sz w:val="22"/>
          <w:szCs w:val="22"/>
          <w:lang w:eastAsia="it-IT" w:bidi="ar-SA"/>
        </w:rPr>
        <w:t xml:space="preserve"> (acronimo AGRO LOCAL QUALITY). CUP B14D17000320009 CODICE PROGETTO A1003.407</w:t>
      </w:r>
    </w:p>
    <w:p w:rsidR="00831192" w:rsidRDefault="00831192" w:rsidP="00831192">
      <w:pPr>
        <w:widowControl/>
        <w:suppressAutoHyphens w:val="0"/>
        <w:autoSpaceDN/>
        <w:spacing w:after="160" w:line="259" w:lineRule="auto"/>
        <w:jc w:val="center"/>
        <w:textAlignment w:val="auto"/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</w:pPr>
    </w:p>
    <w:p w:rsidR="00831192" w:rsidRPr="00B55A17" w:rsidRDefault="00831192" w:rsidP="00831192">
      <w:pPr>
        <w:widowControl/>
        <w:suppressAutoHyphens w:val="0"/>
        <w:autoSpaceDN/>
        <w:spacing w:after="160" w:line="259" w:lineRule="auto"/>
        <w:jc w:val="center"/>
        <w:textAlignment w:val="auto"/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</w:pPr>
      <w:r w:rsidRPr="00B55A17"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  <w:t xml:space="preserve">MODULO: </w:t>
      </w:r>
      <w:r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  <w:t>La biodiversità delle colture erbacee</w:t>
      </w:r>
    </w:p>
    <w:p w:rsidR="00831192" w:rsidRDefault="00831192" w:rsidP="00831192">
      <w:pPr>
        <w:widowControl/>
        <w:suppressAutoHyphens w:val="0"/>
        <w:autoSpaceDN/>
        <w:spacing w:after="160" w:line="259" w:lineRule="auto"/>
        <w:jc w:val="center"/>
        <w:textAlignment w:val="auto"/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</w:pPr>
      <w:r w:rsidRPr="00B55A17"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  <w:t xml:space="preserve">DOCENTE: </w:t>
      </w:r>
      <w:r>
        <w:rPr>
          <w:rFonts w:asciiTheme="minorHAnsi" w:eastAsiaTheme="minorHAnsi" w:hAnsiTheme="minorHAnsi" w:cstheme="minorBidi"/>
          <w:kern w:val="0"/>
          <w:sz w:val="22"/>
          <w:szCs w:val="22"/>
          <w:lang w:eastAsia="en-US" w:bidi="ar-SA"/>
        </w:rPr>
        <w:t>Dott.ssa Rita Accogli</w:t>
      </w:r>
    </w:p>
    <w:p w:rsidR="00831192" w:rsidRDefault="00831192" w:rsidP="00831192">
      <w:pPr>
        <w:widowControl/>
        <w:suppressAutoHyphens w:val="0"/>
        <w:autoSpaceDN/>
        <w:spacing w:after="160" w:line="259" w:lineRule="auto"/>
        <w:jc w:val="center"/>
        <w:textAlignment w:val="auto"/>
        <w:rPr>
          <w:rFonts w:asciiTheme="minorHAnsi" w:eastAsiaTheme="minorHAnsi" w:hAnsiTheme="minorHAnsi" w:cstheme="minorBidi"/>
          <w:b/>
          <w:kern w:val="0"/>
          <w:sz w:val="32"/>
          <w:szCs w:val="22"/>
          <w:lang w:eastAsia="en-US" w:bidi="ar-SA"/>
        </w:rPr>
      </w:pPr>
      <w:r w:rsidRPr="00ED0C5C">
        <w:rPr>
          <w:rFonts w:asciiTheme="minorHAnsi" w:eastAsiaTheme="minorHAnsi" w:hAnsiTheme="minorHAnsi" w:cstheme="minorBidi"/>
          <w:b/>
          <w:kern w:val="0"/>
          <w:sz w:val="32"/>
          <w:szCs w:val="22"/>
          <w:lang w:eastAsia="en-US" w:bidi="ar-SA"/>
        </w:rPr>
        <w:t>GRIGLIA DI VALUTAZIONE</w:t>
      </w:r>
    </w:p>
    <w:p w:rsidR="00B33DD6" w:rsidRPr="00831192" w:rsidRDefault="00831192" w:rsidP="00831192">
      <w:pPr>
        <w:pStyle w:val="Paragrafoelenco"/>
        <w:numPr>
          <w:ilvl w:val="0"/>
          <w:numId w:val="1"/>
        </w:numPr>
        <w:rPr>
          <w:sz w:val="28"/>
        </w:rPr>
      </w:pPr>
      <w:bookmarkStart w:id="0" w:name="_GoBack"/>
      <w:r w:rsidRPr="00831192">
        <w:rPr>
          <w:sz w:val="28"/>
        </w:rPr>
        <w:t>A</w:t>
      </w:r>
    </w:p>
    <w:p w:rsidR="00831192" w:rsidRPr="00831192" w:rsidRDefault="00831192" w:rsidP="00831192">
      <w:pPr>
        <w:pStyle w:val="Paragrafoelenco"/>
        <w:numPr>
          <w:ilvl w:val="0"/>
          <w:numId w:val="1"/>
        </w:numPr>
        <w:rPr>
          <w:sz w:val="28"/>
        </w:rPr>
      </w:pPr>
      <w:r w:rsidRPr="00831192">
        <w:rPr>
          <w:sz w:val="28"/>
        </w:rPr>
        <w:t>C</w:t>
      </w:r>
    </w:p>
    <w:p w:rsidR="00831192" w:rsidRPr="00831192" w:rsidRDefault="00831192" w:rsidP="00831192">
      <w:pPr>
        <w:pStyle w:val="Paragrafoelenco"/>
        <w:numPr>
          <w:ilvl w:val="0"/>
          <w:numId w:val="1"/>
        </w:numPr>
        <w:rPr>
          <w:sz w:val="28"/>
        </w:rPr>
      </w:pPr>
      <w:r w:rsidRPr="00831192">
        <w:rPr>
          <w:sz w:val="28"/>
        </w:rPr>
        <w:t>B</w:t>
      </w:r>
    </w:p>
    <w:p w:rsidR="00831192" w:rsidRPr="00831192" w:rsidRDefault="00831192" w:rsidP="00831192">
      <w:pPr>
        <w:pStyle w:val="Paragrafoelenco"/>
        <w:numPr>
          <w:ilvl w:val="0"/>
          <w:numId w:val="1"/>
        </w:numPr>
        <w:rPr>
          <w:sz w:val="28"/>
        </w:rPr>
      </w:pPr>
      <w:r w:rsidRPr="00831192">
        <w:rPr>
          <w:sz w:val="28"/>
        </w:rPr>
        <w:t>A</w:t>
      </w:r>
    </w:p>
    <w:p w:rsidR="00831192" w:rsidRPr="00831192" w:rsidRDefault="00831192" w:rsidP="00831192">
      <w:pPr>
        <w:pStyle w:val="Paragrafoelenco"/>
        <w:numPr>
          <w:ilvl w:val="0"/>
          <w:numId w:val="1"/>
        </w:numPr>
        <w:rPr>
          <w:sz w:val="28"/>
        </w:rPr>
      </w:pPr>
      <w:r w:rsidRPr="00831192">
        <w:rPr>
          <w:sz w:val="28"/>
        </w:rPr>
        <w:t>C</w:t>
      </w:r>
    </w:p>
    <w:p w:rsidR="00831192" w:rsidRPr="00831192" w:rsidRDefault="00831192" w:rsidP="00831192">
      <w:pPr>
        <w:pStyle w:val="Paragrafoelenco"/>
        <w:numPr>
          <w:ilvl w:val="0"/>
          <w:numId w:val="1"/>
        </w:numPr>
        <w:rPr>
          <w:sz w:val="28"/>
        </w:rPr>
      </w:pPr>
      <w:r w:rsidRPr="00831192">
        <w:rPr>
          <w:sz w:val="28"/>
        </w:rPr>
        <w:t>C</w:t>
      </w:r>
    </w:p>
    <w:p w:rsidR="00831192" w:rsidRPr="00831192" w:rsidRDefault="00831192" w:rsidP="00831192">
      <w:pPr>
        <w:pStyle w:val="Paragrafoelenco"/>
        <w:numPr>
          <w:ilvl w:val="0"/>
          <w:numId w:val="1"/>
        </w:numPr>
        <w:rPr>
          <w:sz w:val="28"/>
        </w:rPr>
      </w:pPr>
      <w:r w:rsidRPr="00831192">
        <w:rPr>
          <w:sz w:val="28"/>
        </w:rPr>
        <w:t>A</w:t>
      </w:r>
    </w:p>
    <w:p w:rsidR="00831192" w:rsidRPr="00831192" w:rsidRDefault="00831192" w:rsidP="00831192">
      <w:pPr>
        <w:pStyle w:val="Paragrafoelenco"/>
        <w:numPr>
          <w:ilvl w:val="0"/>
          <w:numId w:val="1"/>
        </w:numPr>
        <w:rPr>
          <w:sz w:val="28"/>
        </w:rPr>
      </w:pPr>
      <w:r w:rsidRPr="00831192">
        <w:rPr>
          <w:sz w:val="28"/>
        </w:rPr>
        <w:t>A</w:t>
      </w:r>
    </w:p>
    <w:p w:rsidR="00831192" w:rsidRPr="00831192" w:rsidRDefault="00831192" w:rsidP="00831192">
      <w:pPr>
        <w:pStyle w:val="Paragrafoelenco"/>
        <w:numPr>
          <w:ilvl w:val="0"/>
          <w:numId w:val="1"/>
        </w:numPr>
        <w:rPr>
          <w:sz w:val="28"/>
        </w:rPr>
      </w:pPr>
      <w:r w:rsidRPr="00831192">
        <w:rPr>
          <w:sz w:val="28"/>
        </w:rPr>
        <w:t>B</w:t>
      </w:r>
    </w:p>
    <w:p w:rsidR="00831192" w:rsidRPr="00831192" w:rsidRDefault="00831192" w:rsidP="00831192">
      <w:pPr>
        <w:pStyle w:val="Paragrafoelenco"/>
        <w:numPr>
          <w:ilvl w:val="0"/>
          <w:numId w:val="1"/>
        </w:numPr>
        <w:rPr>
          <w:sz w:val="28"/>
        </w:rPr>
      </w:pPr>
      <w:r w:rsidRPr="00831192">
        <w:rPr>
          <w:sz w:val="28"/>
        </w:rPr>
        <w:t>B</w:t>
      </w:r>
    </w:p>
    <w:p w:rsidR="00831192" w:rsidRPr="00831192" w:rsidRDefault="00831192" w:rsidP="00831192">
      <w:pPr>
        <w:pStyle w:val="Paragrafoelenco"/>
        <w:numPr>
          <w:ilvl w:val="0"/>
          <w:numId w:val="1"/>
        </w:numPr>
        <w:rPr>
          <w:sz w:val="28"/>
        </w:rPr>
      </w:pPr>
      <w:r w:rsidRPr="00831192">
        <w:rPr>
          <w:sz w:val="28"/>
        </w:rPr>
        <w:t>C</w:t>
      </w:r>
    </w:p>
    <w:p w:rsidR="00831192" w:rsidRPr="00831192" w:rsidRDefault="00831192" w:rsidP="00831192">
      <w:pPr>
        <w:pStyle w:val="Paragrafoelenco"/>
        <w:numPr>
          <w:ilvl w:val="0"/>
          <w:numId w:val="1"/>
        </w:numPr>
        <w:rPr>
          <w:sz w:val="28"/>
        </w:rPr>
      </w:pPr>
      <w:r w:rsidRPr="00831192">
        <w:rPr>
          <w:sz w:val="28"/>
        </w:rPr>
        <w:t>C</w:t>
      </w:r>
    </w:p>
    <w:p w:rsidR="00831192" w:rsidRPr="00831192" w:rsidRDefault="00831192" w:rsidP="00831192">
      <w:pPr>
        <w:pStyle w:val="Paragrafoelenco"/>
        <w:numPr>
          <w:ilvl w:val="0"/>
          <w:numId w:val="1"/>
        </w:numPr>
        <w:rPr>
          <w:sz w:val="28"/>
        </w:rPr>
      </w:pPr>
      <w:r w:rsidRPr="00831192">
        <w:rPr>
          <w:sz w:val="28"/>
        </w:rPr>
        <w:t>B/C</w:t>
      </w:r>
    </w:p>
    <w:p w:rsidR="00831192" w:rsidRPr="00831192" w:rsidRDefault="00831192" w:rsidP="00831192">
      <w:pPr>
        <w:pStyle w:val="Paragrafoelenco"/>
        <w:numPr>
          <w:ilvl w:val="0"/>
          <w:numId w:val="1"/>
        </w:numPr>
        <w:rPr>
          <w:sz w:val="28"/>
        </w:rPr>
      </w:pPr>
      <w:r w:rsidRPr="00831192">
        <w:rPr>
          <w:sz w:val="28"/>
        </w:rPr>
        <w:t>C</w:t>
      </w:r>
    </w:p>
    <w:p w:rsidR="00831192" w:rsidRPr="00831192" w:rsidRDefault="00831192" w:rsidP="00831192">
      <w:pPr>
        <w:pStyle w:val="Paragrafoelenco"/>
        <w:numPr>
          <w:ilvl w:val="0"/>
          <w:numId w:val="1"/>
        </w:numPr>
        <w:rPr>
          <w:sz w:val="28"/>
        </w:rPr>
      </w:pPr>
      <w:r w:rsidRPr="00831192">
        <w:rPr>
          <w:sz w:val="28"/>
        </w:rPr>
        <w:t>B</w:t>
      </w:r>
    </w:p>
    <w:p w:rsidR="00831192" w:rsidRPr="00831192" w:rsidRDefault="00831192" w:rsidP="00831192">
      <w:pPr>
        <w:pStyle w:val="Paragrafoelenco"/>
        <w:numPr>
          <w:ilvl w:val="0"/>
          <w:numId w:val="1"/>
        </w:numPr>
        <w:rPr>
          <w:sz w:val="28"/>
        </w:rPr>
      </w:pPr>
      <w:r w:rsidRPr="00831192">
        <w:rPr>
          <w:sz w:val="28"/>
        </w:rPr>
        <w:t>C</w:t>
      </w:r>
    </w:p>
    <w:p w:rsidR="00831192" w:rsidRPr="00831192" w:rsidRDefault="00831192" w:rsidP="00831192">
      <w:pPr>
        <w:pStyle w:val="Paragrafoelenco"/>
        <w:numPr>
          <w:ilvl w:val="0"/>
          <w:numId w:val="1"/>
        </w:numPr>
        <w:rPr>
          <w:sz w:val="28"/>
        </w:rPr>
      </w:pPr>
      <w:r w:rsidRPr="00831192">
        <w:rPr>
          <w:sz w:val="28"/>
        </w:rPr>
        <w:t>C</w:t>
      </w:r>
    </w:p>
    <w:p w:rsidR="00831192" w:rsidRPr="00831192" w:rsidRDefault="00831192" w:rsidP="00831192">
      <w:pPr>
        <w:pStyle w:val="Paragrafoelenco"/>
        <w:numPr>
          <w:ilvl w:val="0"/>
          <w:numId w:val="1"/>
        </w:numPr>
        <w:rPr>
          <w:sz w:val="28"/>
        </w:rPr>
      </w:pPr>
      <w:r w:rsidRPr="00831192">
        <w:rPr>
          <w:sz w:val="28"/>
        </w:rPr>
        <w:t>A</w:t>
      </w:r>
    </w:p>
    <w:p w:rsidR="00831192" w:rsidRPr="00831192" w:rsidRDefault="00831192" w:rsidP="00831192">
      <w:pPr>
        <w:pStyle w:val="Paragrafoelenco"/>
        <w:numPr>
          <w:ilvl w:val="0"/>
          <w:numId w:val="1"/>
        </w:numPr>
        <w:rPr>
          <w:sz w:val="28"/>
        </w:rPr>
      </w:pPr>
      <w:r w:rsidRPr="00831192">
        <w:rPr>
          <w:sz w:val="28"/>
        </w:rPr>
        <w:t>A</w:t>
      </w:r>
    </w:p>
    <w:p w:rsidR="00831192" w:rsidRPr="00831192" w:rsidRDefault="00831192" w:rsidP="00831192">
      <w:pPr>
        <w:pStyle w:val="Paragrafoelenco"/>
        <w:numPr>
          <w:ilvl w:val="0"/>
          <w:numId w:val="1"/>
        </w:numPr>
        <w:rPr>
          <w:sz w:val="28"/>
        </w:rPr>
      </w:pPr>
      <w:r w:rsidRPr="00831192">
        <w:rPr>
          <w:sz w:val="28"/>
        </w:rPr>
        <w:t>A</w:t>
      </w:r>
    </w:p>
    <w:bookmarkEnd w:id="0"/>
    <w:p w:rsidR="00831192" w:rsidRDefault="00831192" w:rsidP="00831192">
      <w:pPr>
        <w:pStyle w:val="Paragrafoelenco"/>
      </w:pPr>
    </w:p>
    <w:sectPr w:rsidR="008311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96B91"/>
    <w:multiLevelType w:val="hybridMultilevel"/>
    <w:tmpl w:val="AEB4D3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192"/>
    <w:rsid w:val="00831192"/>
    <w:rsid w:val="00B3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6CB4B"/>
  <w15:chartTrackingRefBased/>
  <w15:docId w15:val="{DC4C9734-73A4-4DBA-A717-7D2EAD7DC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8311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119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1</cp:revision>
  <dcterms:created xsi:type="dcterms:W3CDTF">2018-01-19T09:02:00Z</dcterms:created>
  <dcterms:modified xsi:type="dcterms:W3CDTF">2018-01-19T09:06:00Z</dcterms:modified>
</cp:coreProperties>
</file>